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rsidR="00642C85" w:rsidRDefault="00642C85" w:rsidP="00705165">
      <w:pPr>
        <w:pStyle w:val="Intestazione"/>
        <w:jc w:val="center"/>
        <w:rPr>
          <w:rFonts w:ascii="Arial" w:hAnsi="Arial"/>
          <w:sz w:val="20"/>
          <w:szCs w:val="20"/>
        </w:rPr>
      </w:pPr>
    </w:p>
    <w:p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BA52A5" w:rsidRDefault="00BA52A5" w:rsidP="004D2B3E">
      <w:pPr>
        <w:jc w:val="center"/>
        <w:rPr>
          <w:rFonts w:ascii="Arial" w:hAnsi="Arial" w:cs="Tahoma"/>
          <w:b/>
          <w:color w:val="2A58A7"/>
        </w:rPr>
      </w:pPr>
      <w:r w:rsidRPr="004D2B3E">
        <w:rPr>
          <w:rFonts w:ascii="Arial" w:hAnsi="Arial" w:cs="Tahoma"/>
          <w:b/>
          <w:color w:val="2A58A7"/>
        </w:rPr>
        <w:t>SEGRETARIO COMUNALE</w:t>
      </w:r>
    </w:p>
    <w:p w:rsidR="00BA52A5" w:rsidRDefault="004D2B3E" w:rsidP="004D2B3E">
      <w:pPr>
        <w:jc w:val="center"/>
        <w:rPr>
          <w:rFonts w:ascii="Arial" w:hAnsi="Arial" w:cs="Tahoma"/>
          <w:b/>
          <w:color w:val="2A58A7"/>
        </w:rPr>
      </w:pPr>
      <w:r w:rsidRPr="004D2B3E">
        <w:rPr>
          <w:rFonts w:ascii="Arial" w:hAnsi="Arial" w:cs="Tahoma"/>
          <w:b/>
          <w:color w:val="2A58A7"/>
        </w:rPr>
        <w:t>SERVIZI DEMOGRAFICI</w:t>
      </w:r>
    </w:p>
    <w:p w:rsidR="004D2B3E" w:rsidRPr="004D2B3E" w:rsidRDefault="004D2B3E" w:rsidP="004D2B3E">
      <w:pPr>
        <w:jc w:val="center"/>
        <w:rPr>
          <w:rFonts w:ascii="Arial" w:hAnsi="Arial" w:cs="Tahoma"/>
          <w:b/>
          <w:color w:val="2A58A7"/>
        </w:rPr>
      </w:pPr>
      <w:r w:rsidRPr="004D2B3E">
        <w:rPr>
          <w:rFonts w:ascii="Arial" w:hAnsi="Arial" w:cs="Tahoma"/>
          <w:b/>
          <w:color w:val="2A58A7"/>
        </w:rPr>
        <w:t>Anagrafe</w:t>
      </w:r>
    </w:p>
    <w:p w:rsidR="00750E71" w:rsidRDefault="00750E71" w:rsidP="00BE50E9">
      <w:pPr>
        <w:rPr>
          <w:rFonts w:ascii="Arial" w:hAnsi="Arial" w:cs="Tahoma"/>
          <w:color w:val="000000"/>
        </w:rPr>
      </w:pPr>
    </w:p>
    <w:p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rsidTr="00642C85">
        <w:trPr>
          <w:trHeight w:val="23"/>
        </w:trPr>
        <w:tc>
          <w:tcPr>
            <w:tcW w:w="5000" w:type="pct"/>
            <w:gridSpan w:val="2"/>
            <w:shd w:val="clear" w:color="auto" w:fill="B3B3B3"/>
            <w:vAlign w:val="center"/>
          </w:tcPr>
          <w:p w:rsidR="004D2B3E" w:rsidRDefault="004D2B3E" w:rsidP="004D2B3E">
            <w:pPr>
              <w:jc w:val="center"/>
              <w:rPr>
                <w:rFonts w:ascii="Arial" w:hAnsi="Arial" w:cs="Book Antiqua"/>
                <w:b/>
              </w:rPr>
            </w:pPr>
          </w:p>
          <w:p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rsidR="004D2B3E" w:rsidRPr="0097161F" w:rsidRDefault="004D2B3E" w:rsidP="00254967">
            <w:pPr>
              <w:jc w:val="center"/>
              <w:rPr>
                <w:rFonts w:ascii="Arial" w:hAnsi="Arial" w:cs="Book Antiqua"/>
                <w:b/>
              </w:rPr>
            </w:pPr>
          </w:p>
        </w:tc>
      </w:tr>
      <w:tr w:rsidR="00DB6460" w:rsidRPr="0097161F" w:rsidTr="00DB6460">
        <w:trPr>
          <w:trHeight w:val="23"/>
        </w:trPr>
        <w:tc>
          <w:tcPr>
            <w:tcW w:w="1934" w:type="pct"/>
            <w:shd w:val="clear" w:color="auto" w:fill="auto"/>
            <w:vAlign w:val="center"/>
          </w:tcPr>
          <w:p w:rsidR="00AA0DA5" w:rsidRDefault="00AA0DA5" w:rsidP="004D2B3E">
            <w:pPr>
              <w:jc w:val="center"/>
              <w:rPr>
                <w:rFonts w:ascii="Arial" w:hAnsi="Arial" w:cs="Book Antiqua"/>
                <w:b/>
              </w:rPr>
            </w:pPr>
          </w:p>
        </w:tc>
        <w:tc>
          <w:tcPr>
            <w:tcW w:w="3066" w:type="pct"/>
            <w:shd w:val="clear" w:color="auto" w:fill="auto"/>
            <w:vAlign w:val="center"/>
          </w:tcPr>
          <w:p w:rsidR="00AA0DA5" w:rsidRDefault="00AA0DA5" w:rsidP="004D2B3E">
            <w:pPr>
              <w:jc w:val="center"/>
              <w:rPr>
                <w:rFonts w:ascii="Arial" w:hAnsi="Arial" w:cs="Book Antiqua"/>
                <w:b/>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Anagrafe: Autentica di copia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Iniziativa privata, ad istanza di parte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L'attivita' consiste nel controllo dell' autentica di copia. L'autenticazione di una fotocopia consiste nell'attestazione di conformita' con l'originale, scritta alla fine di una copia, da parte del pubblico ufficiale autorizzato. Oltre alla firma per esteso e al timbro dell'ufficio (apposti in calce se possibile, altrimenti sul retro), se la copia e' formata da piu' fogli ciascuno di essi deve contenere la firma del medesimo pubblico ufficiale.</w:t>
            </w:r>
          </w:p>
          <w:p w:rsidR="00134B95" w:rsidRDefault="00C70117">
            <w:pPr>
              <w:jc w:val="both"/>
            </w:pPr>
            <w:r>
              <w:rPr>
                <w:rFonts w:ascii="Arial" w:hAnsi="Arial"/>
              </w:rPr>
              <w:t>E' possibile ottenere la copia conforme sia di un atto pubblico (ossia che ha un unico originale depositato presso il pubblico ufficiale che l'ha formato o ricevuto), sia di un atto privato, cioe' di "atti di natura negoziale, di contratti, di promesse unilaterali, di statuti ed atti costitutivi di associazioni e circoli privati, da esibire talvolta per esclusive finalita' di tipo privato"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L. 241/1990 - D.Lgs. n. 267/2000 - D.Lgs. n. 82/2005 - L. 190/2012 - D.Lgs.n. 33/2013 - DPR n. 62/2013 - Statuto - Regolamento sul procedimento amministrativo - D.P.R. 642/1972 - Disciplina imposta di bollo - D.P.R. 445/2000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SEGRETARIO COMUNALE SETTORE/UNITA' ORGANIZZATIVA SERVIZI DEMOGRAFICI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Anagrafe Indirizzo:Piazza Signorelli n.1</w:t>
            </w:r>
          </w:p>
          <w:p w:rsidR="00134B95" w:rsidRDefault="00C70117">
            <w:pPr>
              <w:jc w:val="both"/>
            </w:pPr>
            <w:r>
              <w:rPr>
                <w:rFonts w:ascii="Arial" w:hAnsi="Arial"/>
              </w:rPr>
              <w:t>Telefono:0384.253015</w:t>
            </w:r>
          </w:p>
          <w:p w:rsidR="00134B95" w:rsidRDefault="00C70117">
            <w:pPr>
              <w:jc w:val="both"/>
            </w:pPr>
            <w:r>
              <w:rPr>
                <w:rFonts w:ascii="Arial" w:hAnsi="Arial"/>
              </w:rPr>
              <w:t>Fax:0384.253829</w:t>
            </w:r>
          </w:p>
          <w:p w:rsidR="00134B95" w:rsidRDefault="00C70117">
            <w:pPr>
              <w:jc w:val="both"/>
            </w:pPr>
            <w:r>
              <w:rPr>
                <w:rFonts w:ascii="Arial" w:hAnsi="Arial"/>
              </w:rPr>
              <w:t>EMail:anagrafe@comune.parona.pv.it</w:t>
            </w:r>
          </w:p>
          <w:p w:rsidR="00134B95" w:rsidRDefault="00C70117">
            <w:pPr>
              <w:jc w:val="both"/>
            </w:pPr>
            <w:r>
              <w:rPr>
                <w:rFonts w:ascii="Arial" w:hAnsi="Arial"/>
              </w:rPr>
              <w:t>PEC:parona.comune.pv@pec.it</w:t>
            </w:r>
          </w:p>
          <w:p w:rsidR="00134B95" w:rsidRDefault="00C70117">
            <w:pPr>
              <w:jc w:val="both"/>
            </w:pPr>
            <w:r>
              <w:rPr>
                <w:rFonts w:ascii="Arial" w:hAnsi="Arial"/>
              </w:rPr>
              <w:t>Apertura al pubblico:</w:t>
            </w:r>
          </w:p>
          <w:p w:rsidR="00134B95" w:rsidRDefault="00C70117">
            <w:pPr>
              <w:jc w:val="both"/>
            </w:pPr>
            <w:r>
              <w:rPr>
                <w:rFonts w:ascii="Arial" w:hAnsi="Arial"/>
              </w:rPr>
              <w:t>Lunedi'10.00 / 13.00</w:t>
            </w:r>
          </w:p>
          <w:p w:rsidR="00134B95" w:rsidRDefault="00C70117">
            <w:pPr>
              <w:jc w:val="both"/>
            </w:pPr>
            <w:r>
              <w:rPr>
                <w:rFonts w:ascii="Arial" w:hAnsi="Arial"/>
              </w:rPr>
              <w:t xml:space="preserve">Martedi'10.00 / 13.00 - </w:t>
            </w:r>
          </w:p>
          <w:p w:rsidR="00134B95" w:rsidRDefault="00C70117">
            <w:pPr>
              <w:jc w:val="both"/>
            </w:pPr>
            <w:r>
              <w:rPr>
                <w:rFonts w:ascii="Arial" w:hAnsi="Arial"/>
              </w:rPr>
              <w:t>Mercoledi'09.00 / 13.00 - 15.30 / 17.30</w:t>
            </w:r>
            <w:bookmarkStart w:id="0" w:name="_GoBack"/>
            <w:bookmarkEnd w:id="0"/>
          </w:p>
          <w:p w:rsidR="00134B95" w:rsidRDefault="00C70117">
            <w:pPr>
              <w:jc w:val="both"/>
            </w:pPr>
            <w:r>
              <w:rPr>
                <w:rFonts w:ascii="Arial" w:hAnsi="Arial"/>
              </w:rPr>
              <w:t xml:space="preserve">Giovedi'10.00 / 13.00 - </w:t>
            </w:r>
          </w:p>
          <w:p w:rsidR="00134B95" w:rsidRDefault="00C70117">
            <w:pPr>
              <w:jc w:val="both"/>
            </w:pPr>
            <w:r>
              <w:rPr>
                <w:rFonts w:ascii="Arial" w:hAnsi="Arial"/>
              </w:rPr>
              <w:t>Venerdi'10.00 / 13.00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Segretario </w:t>
            </w:r>
            <w:r w:rsidR="00C70117">
              <w:rPr>
                <w:rFonts w:ascii="Arial" w:hAnsi="Arial"/>
                <w:color w:val="000000"/>
              </w:rPr>
              <w:t>Pertile Samantha</w:t>
            </w:r>
            <w:r w:rsidRPr="007137E0">
              <w:rPr>
                <w:rFonts w:ascii="Arial" w:hAnsi="Arial"/>
                <w:color w:val="000000"/>
              </w:rPr>
              <w:t xml:space="preserve"> Telefono 0384253015</w:t>
            </w:r>
          </w:p>
          <w:p w:rsidR="00134B95" w:rsidRDefault="00C70117">
            <w:pPr>
              <w:jc w:val="both"/>
            </w:pPr>
            <w:proofErr w:type="spellStart"/>
            <w:r>
              <w:rPr>
                <w:rFonts w:ascii="Arial" w:hAnsi="Arial"/>
              </w:rPr>
              <w:t>EMail</w:t>
            </w:r>
            <w:proofErr w:type="spellEnd"/>
            <w:r>
              <w:rPr>
                <w:rFonts w:ascii="Arial" w:hAnsi="Arial"/>
              </w:rPr>
              <w:t xml:space="preserve"> servizifinanziari@comune.parona.pv.it</w:t>
            </w:r>
          </w:p>
          <w:p w:rsidR="00134B95" w:rsidRDefault="00C70117">
            <w:pPr>
              <w:jc w:val="both"/>
            </w:pPr>
            <w:r>
              <w:rPr>
                <w:rFonts w:ascii="Arial" w:hAnsi="Arial"/>
              </w:rPr>
              <w:t>PEC parona.comune.pv@pec.it</w:t>
            </w:r>
          </w:p>
          <w:p w:rsidR="00134B95" w:rsidRDefault="00C70117">
            <w:pPr>
              <w:jc w:val="both"/>
            </w:pPr>
            <w:r>
              <w:rPr>
                <w:rFonts w:ascii="Arial" w:hAnsi="Arial"/>
              </w:rPr>
              <w:t>Orario di ricevimento Su appuntamento:</w:t>
            </w:r>
          </w:p>
          <w:p w:rsidR="00134B95" w:rsidRDefault="00C70117">
            <w:pPr>
              <w:jc w:val="both"/>
            </w:pPr>
            <w:r>
              <w:rPr>
                <w:rFonts w:ascii="Arial" w:hAnsi="Arial"/>
              </w:rPr>
              <w:t>Lunedi' - dalle ore 15,00 alle ore 17,30</w:t>
            </w:r>
          </w:p>
          <w:p w:rsidR="00134B95" w:rsidRDefault="00C70117">
            <w:pPr>
              <w:jc w:val="both"/>
            </w:pPr>
            <w:r>
              <w:rPr>
                <w:rFonts w:ascii="Arial" w:hAnsi="Arial"/>
              </w:rPr>
              <w:t>Mercoledi' - dalle ore 10,00 alle ore 13,00 - dalle ore 15,00 alle ore 17,30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lastRenderedPageBreak/>
              <w:t>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Elenco atti e documenti indicati nella modulistica </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Anagrafe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Il servizio viene erogato in tempo reale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provvedimento espresso, autentica di copia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Tutela amministrativa: partecipazione al procedimento, istanza di autotutela, ricorsi amministrativi (gerarchico, in opposizione, straordinario al Capo dello Stato), intervento da parte del titolare del potere sostitutivo, indennizzo da ritardo</w:t>
            </w:r>
          </w:p>
          <w:p w:rsidR="00134B95" w:rsidRDefault="00C70117">
            <w:pPr>
              <w:jc w:val="both"/>
            </w:pPr>
            <w:r>
              <w:rPr>
                <w:rFonts w:ascii="Arial" w:hAnsi="Arial"/>
              </w:rPr>
              <w:t>- Tutela giurisdizionale: ricorso al TAR entro 60 giorni o Presidente della Repubblica entro 120 giorni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 servizi on line attivi e in corso di attivazione sono accessibili dal sito web istituzionale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Massimo organo gestionale di vertice Il Titolare del potere sostitutivo e' contattabile tramite Email istituzionale e Pec</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2</w:t>
            </w:r>
            <w:r w:rsidR="00C70117">
              <w:rPr>
                <w:rFonts w:ascii="Arial" w:hAnsi="Arial"/>
                <w:color w:val="000000"/>
              </w:rPr>
              <w:t>7/05/2026</w:t>
            </w:r>
          </w:p>
        </w:tc>
      </w:tr>
    </w:tbl>
    <w:p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60405020304"/>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revisionView w:inkAnnotations="0"/>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34B95"/>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70117"/>
    <w:rsid w:val="00CA279C"/>
    <w:rsid w:val="00CA3855"/>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Pages>
  <Words>755</Words>
  <Characters>4308</Characters>
  <Application>Microsoft Office Word</Application>
  <DocSecurity>0</DocSecurity>
  <Lines>35</Lines>
  <Paragraphs>10</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5053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Nadia</cp:lastModifiedBy>
  <cp:revision>24</cp:revision>
  <cp:lastPrinted>1900-12-31T23:00:00Z</cp:lastPrinted>
  <dcterms:created xsi:type="dcterms:W3CDTF">2016-12-02T18:01:00Z</dcterms:created>
  <dcterms:modified xsi:type="dcterms:W3CDTF">2026-06-15T15:21:00Z</dcterms:modified>
</cp:coreProperties>
</file>